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332D" w14:textId="3C6537C1" w:rsidR="005C592C" w:rsidRDefault="005C592C" w:rsidP="00C941DD">
      <w:pPr>
        <w:jc w:val="both"/>
        <w:rPr>
          <w:rFonts w:ascii="Century" w:eastAsia="Century" w:hAnsi="Century" w:cs="Century"/>
          <w:b/>
        </w:rPr>
      </w:pPr>
      <w:bookmarkStart w:id="0" w:name="_GoBack"/>
      <w:bookmarkEnd w:id="0"/>
      <w:proofErr w:type="gramStart"/>
      <w:r>
        <w:rPr>
          <w:rFonts w:ascii="Century" w:eastAsia="Century" w:hAnsi="Century" w:cs="Century"/>
          <w:b/>
        </w:rPr>
        <w:t>PROT..</w:t>
      </w:r>
      <w:proofErr w:type="gramEnd"/>
      <w:r>
        <w:rPr>
          <w:rFonts w:ascii="Century" w:eastAsia="Century" w:hAnsi="Century" w:cs="Century"/>
          <w:b/>
        </w:rPr>
        <w:t xml:space="preserve"> _____________</w:t>
      </w:r>
      <w:r w:rsidR="00C941DD">
        <w:rPr>
          <w:rFonts w:ascii="Century" w:eastAsia="Century" w:hAnsi="Century" w:cs="Century"/>
          <w:b/>
        </w:rPr>
        <w:t>DEL</w:t>
      </w:r>
    </w:p>
    <w:p w14:paraId="5D4C4B00" w14:textId="283B4D9D" w:rsidR="005C592C" w:rsidRDefault="00C941DD" w:rsidP="005C592C">
      <w:pPr>
        <w:jc w:val="center"/>
        <w:rPr>
          <w:rFonts w:ascii="Century" w:eastAsia="Century" w:hAnsi="Century" w:cs="Century"/>
          <w:b/>
        </w:rPr>
      </w:pPr>
      <w:r>
        <w:rPr>
          <w:rFonts w:cstheme="minorHAnsi"/>
          <w:b/>
          <w:bCs/>
          <w:noProof/>
          <w:sz w:val="16"/>
          <w:szCs w:val="16"/>
        </w:rPr>
        <w:drawing>
          <wp:inline distT="0" distB="0" distL="0" distR="0" wp14:anchorId="061D3E9B" wp14:editId="35823AB7">
            <wp:extent cx="5676900" cy="1333500"/>
            <wp:effectExtent l="0" t="0" r="0" b="0"/>
            <wp:docPr id="1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623B4" w14:textId="77777777" w:rsidR="005C592C" w:rsidRDefault="005C592C" w:rsidP="005C592C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14:paraId="61F48F06" w14:textId="77777777" w:rsidR="005C592C" w:rsidRDefault="005C592C" w:rsidP="005C592C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14:paraId="7E1FC2D3" w14:textId="6A40CFD3" w:rsidR="005C592C" w:rsidRPr="00D574E8" w:rsidRDefault="005C592C" w:rsidP="009120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Century" w:eastAsia="Century" w:hAnsi="Century" w:cs="Century"/>
          <w:b/>
        </w:rPr>
        <w:t xml:space="preserve">Il </w:t>
      </w:r>
      <w:proofErr w:type="gramStart"/>
      <w:r>
        <w:rPr>
          <w:rFonts w:ascii="Century" w:eastAsia="Century" w:hAnsi="Century" w:cs="Century"/>
          <w:b/>
        </w:rPr>
        <w:t>docente</w:t>
      </w:r>
      <w:r>
        <w:rPr>
          <w:rFonts w:ascii="Century" w:eastAsia="Century" w:hAnsi="Century" w:cs="Century"/>
        </w:rPr>
        <w:t xml:space="preserve">  </w:t>
      </w:r>
      <w:r w:rsidR="00BD3A79">
        <w:rPr>
          <w:rFonts w:ascii="Century" w:eastAsia="Century" w:hAnsi="Century" w:cs="Century"/>
        </w:rPr>
        <w:t>…</w:t>
      </w:r>
      <w:proofErr w:type="gramEnd"/>
      <w:r w:rsidR="00BD3A79">
        <w:rPr>
          <w:rFonts w:ascii="Century" w:eastAsia="Century" w:hAnsi="Century" w:cs="Century"/>
        </w:rPr>
        <w:t>…………..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in seguito per brevità chiamato "docente neoassunto"</w:t>
      </w:r>
      <w:r w:rsidR="00912029">
        <w:rPr>
          <w:rFonts w:ascii="Century" w:eastAsia="Century" w:hAnsi="Century" w:cs="Century"/>
          <w:sz w:val="16"/>
          <w:szCs w:val="16"/>
        </w:rPr>
        <w:t xml:space="preserve"> </w:t>
      </w:r>
      <w:r w:rsidR="00912029" w:rsidRPr="002141DF">
        <w:rPr>
          <w:rFonts w:ascii="Times New Roman" w:eastAsia="Century" w:hAnsi="Times New Roman" w:cs="Times New Roman"/>
        </w:rPr>
        <w:t>in</w:t>
      </w:r>
      <w:r w:rsidR="00912029">
        <w:rPr>
          <w:rFonts w:ascii="Times New Roman" w:eastAsia="Century" w:hAnsi="Times New Roman" w:cs="Times New Roman"/>
        </w:rPr>
        <w:t xml:space="preserve">    servizio   presso   questa </w:t>
      </w:r>
      <w:r w:rsidR="00912029" w:rsidRPr="002141DF">
        <w:rPr>
          <w:rFonts w:ascii="Times New Roman" w:eastAsia="Century" w:hAnsi="Times New Roman" w:cs="Times New Roman"/>
        </w:rPr>
        <w:t>istituzione scolastica a decorrere dal</w:t>
      </w:r>
      <w:r w:rsidR="00BD3A79">
        <w:rPr>
          <w:rFonts w:ascii="Times New Roman" w:eastAsia="Century" w:hAnsi="Times New Roman" w:cs="Times New Roman"/>
        </w:rPr>
        <w:t>………</w:t>
      </w:r>
      <w:r w:rsidR="00D574E8" w:rsidRPr="00D574E8">
        <w:rPr>
          <w:rFonts w:ascii="Times New Roman" w:hAnsi="Times New Roman" w:cs="Times New Roman"/>
          <w:color w:val="000000"/>
        </w:rPr>
        <w:t xml:space="preserve"> </w:t>
      </w:r>
      <w:r w:rsidR="00D574E8">
        <w:rPr>
          <w:rFonts w:ascii="Times New Roman" w:hAnsi="Times New Roman" w:cs="Times New Roman"/>
          <w:color w:val="000000"/>
        </w:rPr>
        <w:t xml:space="preserve">nominato con atto </w:t>
      </w:r>
      <w:proofErr w:type="spellStart"/>
      <w:r w:rsidR="00D574E8" w:rsidRPr="002141DF">
        <w:rPr>
          <w:rFonts w:ascii="Times New Roman" w:hAnsi="Times New Roman" w:cs="Times New Roman"/>
          <w:color w:val="000000"/>
        </w:rPr>
        <w:t>prot</w:t>
      </w:r>
      <w:proofErr w:type="spellEnd"/>
      <w:r w:rsidR="0020721C">
        <w:rPr>
          <w:rFonts w:ascii="Times New Roman" w:hAnsi="Times New Roman" w:cs="Times New Roman"/>
          <w:color w:val="000000"/>
        </w:rPr>
        <w:t xml:space="preserve">. </w:t>
      </w:r>
      <w:r w:rsidR="00D574E8">
        <w:rPr>
          <w:rFonts w:ascii="Times New Roman" w:hAnsi="Times New Roman" w:cs="Times New Roman"/>
          <w:color w:val="000000"/>
        </w:rPr>
        <w:t xml:space="preserve">N. </w:t>
      </w:r>
      <w:r w:rsidR="00BD3A79">
        <w:rPr>
          <w:rFonts w:ascii="Times New Roman" w:hAnsi="Times New Roman" w:cs="Times New Roman"/>
          <w:color w:val="000000"/>
        </w:rPr>
        <w:t>………….</w:t>
      </w:r>
      <w:r w:rsidR="0020721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D3A79">
        <w:rPr>
          <w:rFonts w:ascii="Times New Roman" w:hAnsi="Times New Roman" w:cs="Times New Roman"/>
          <w:color w:val="000000"/>
        </w:rPr>
        <w:t>.</w:t>
      </w:r>
      <w:r w:rsidR="00D574E8">
        <w:rPr>
          <w:rFonts w:ascii="Times New Roman" w:hAnsi="Times New Roman" w:cs="Times New Roman"/>
          <w:color w:val="000000"/>
        </w:rPr>
        <w:t>del</w:t>
      </w:r>
      <w:proofErr w:type="gramEnd"/>
      <w:r w:rsidR="00D574E8">
        <w:rPr>
          <w:rFonts w:ascii="Times New Roman" w:hAnsi="Times New Roman" w:cs="Times New Roman"/>
          <w:color w:val="000000"/>
        </w:rPr>
        <w:t xml:space="preserve"> </w:t>
      </w:r>
      <w:r w:rsidR="00BD3A79">
        <w:rPr>
          <w:rFonts w:ascii="Times New Roman" w:hAnsi="Times New Roman" w:cs="Times New Roman"/>
          <w:color w:val="000000"/>
        </w:rPr>
        <w:t>…………….</w:t>
      </w:r>
    </w:p>
    <w:p w14:paraId="23821D34" w14:textId="77777777" w:rsidR="005C592C" w:rsidRDefault="005C592C" w:rsidP="005C592C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14:paraId="51A713CE" w14:textId="4C3990CF" w:rsidR="005C592C" w:rsidRDefault="005C592C" w:rsidP="005C592C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 xml:space="preserve">Il Dirigente Scolastico   </w:t>
      </w:r>
      <w:r w:rsidR="00BD3A79">
        <w:rPr>
          <w:rFonts w:ascii="Century" w:eastAsia="Century" w:hAnsi="Century" w:cs="Century"/>
          <w:b/>
        </w:rPr>
        <w:t>………………………………….</w:t>
      </w:r>
      <w:r>
        <w:rPr>
          <w:rFonts w:ascii="Century" w:eastAsia="Century" w:hAnsi="Century" w:cs="Century"/>
          <w:b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14:paraId="11AF9D5B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</w:p>
    <w:p w14:paraId="19346588" w14:textId="44E82C53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Visto </w:t>
      </w:r>
      <w:proofErr w:type="gramStart"/>
      <w:r>
        <w:rPr>
          <w:rFonts w:ascii="Century" w:eastAsia="Century" w:hAnsi="Century" w:cs="Century"/>
        </w:rPr>
        <w:t>l' art.</w:t>
      </w:r>
      <w:proofErr w:type="gramEnd"/>
      <w:r w:rsidR="00BD3A79"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 xml:space="preserve">5 commi 2 e 3 del DM 850/2015 </w:t>
      </w:r>
    </w:p>
    <w:p w14:paraId="19F93882" w14:textId="51073B15" w:rsidR="00BD3A79" w:rsidRDefault="00BD3A79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Visto il Decreto </w:t>
      </w:r>
      <w:r w:rsidR="007D1D6C">
        <w:rPr>
          <w:rFonts w:ascii="Century" w:eastAsia="Century" w:hAnsi="Century" w:cs="Century"/>
        </w:rPr>
        <w:t>anno di prova A00GABMT del 16/08/2022</w:t>
      </w:r>
    </w:p>
    <w:p w14:paraId="0A27D219" w14:textId="4BE291E8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Visto il bilancio delle competenze elaborato dal docente neoassunt</w:t>
      </w:r>
      <w:r w:rsidR="001F40EF">
        <w:rPr>
          <w:rFonts w:ascii="Century" w:eastAsia="Century" w:hAnsi="Century" w:cs="Century"/>
        </w:rPr>
        <w:t>o</w:t>
      </w:r>
      <w:r>
        <w:rPr>
          <w:rFonts w:ascii="Century" w:eastAsia="Century" w:hAnsi="Century" w:cs="Century"/>
        </w:rPr>
        <w:t xml:space="preserve"> in data </w:t>
      </w:r>
      <w:r w:rsidR="00BD3A79">
        <w:rPr>
          <w:rFonts w:ascii="Century" w:eastAsia="Century" w:hAnsi="Century" w:cs="Century"/>
        </w:rPr>
        <w:t>………</w:t>
      </w:r>
      <w:r>
        <w:rPr>
          <w:rFonts w:ascii="Century" w:eastAsia="Century" w:hAnsi="Century" w:cs="Century"/>
        </w:rPr>
        <w:t xml:space="preserve"> e assunto al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 xml:space="preserve">.  </w:t>
      </w:r>
      <w:r w:rsidR="00912029">
        <w:rPr>
          <w:rFonts w:ascii="Times New Roman" w:hAnsi="Times New Roman" w:cs="Times New Roman"/>
          <w:color w:val="000000"/>
        </w:rPr>
        <w:t xml:space="preserve">n. </w:t>
      </w:r>
      <w:r w:rsidR="00BD3A79">
        <w:rPr>
          <w:rFonts w:ascii="Times New Roman" w:hAnsi="Times New Roman" w:cs="Times New Roman"/>
          <w:color w:val="000000"/>
        </w:rPr>
        <w:t>……….</w:t>
      </w:r>
      <w:r w:rsidR="00912029">
        <w:rPr>
          <w:rFonts w:ascii="Times New Roman" w:hAnsi="Times New Roman" w:cs="Times New Roman"/>
          <w:color w:val="000000"/>
        </w:rPr>
        <w:t xml:space="preserve"> del </w:t>
      </w:r>
      <w:r w:rsidR="00BD3A79">
        <w:rPr>
          <w:rFonts w:ascii="Times New Roman" w:hAnsi="Times New Roman" w:cs="Times New Roman"/>
          <w:color w:val="000000"/>
        </w:rPr>
        <w:t>………</w:t>
      </w:r>
    </w:p>
    <w:p w14:paraId="34B3CBB2" w14:textId="0C095EDB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Sentito il docente tutor </w:t>
      </w:r>
      <w:r w:rsidR="00BD3A79">
        <w:rPr>
          <w:rFonts w:ascii="Century" w:eastAsia="Century" w:hAnsi="Century" w:cs="Century"/>
        </w:rPr>
        <w:t>……………</w:t>
      </w:r>
      <w:r>
        <w:rPr>
          <w:rFonts w:ascii="Century" w:eastAsia="Century" w:hAnsi="Century" w:cs="Century"/>
        </w:rPr>
        <w:t xml:space="preserve">  nominato con atto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 xml:space="preserve">. n. </w:t>
      </w:r>
      <w:r w:rsidR="00BD3A79">
        <w:rPr>
          <w:rFonts w:ascii="Century" w:eastAsia="Century" w:hAnsi="Century" w:cs="Century"/>
        </w:rPr>
        <w:t>………</w:t>
      </w:r>
      <w:r w:rsidR="001522EA"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 xml:space="preserve">del </w:t>
      </w:r>
      <w:r w:rsidR="00BD3A79">
        <w:rPr>
          <w:rFonts w:ascii="Century" w:eastAsia="Century" w:hAnsi="Century" w:cs="Century"/>
        </w:rPr>
        <w:t>……………</w:t>
      </w:r>
    </w:p>
    <w:p w14:paraId="709A317F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</w:p>
    <w:p w14:paraId="6669BA10" w14:textId="77777777" w:rsidR="005C592C" w:rsidRDefault="005C592C" w:rsidP="005C592C">
      <w:pPr>
        <w:spacing w:after="0" w:line="240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tra il docente neoassunto e il Dirigente Scolastico</w:t>
      </w:r>
    </w:p>
    <w:p w14:paraId="0113EB6E" w14:textId="77777777" w:rsidR="005C592C" w:rsidRDefault="005C592C" w:rsidP="005C592C">
      <w:pPr>
        <w:spacing w:after="0" w:line="240" w:lineRule="auto"/>
        <w:jc w:val="center"/>
        <w:rPr>
          <w:rFonts w:ascii="Century" w:eastAsia="Century" w:hAnsi="Century" w:cs="Century"/>
        </w:rPr>
      </w:pPr>
    </w:p>
    <w:p w14:paraId="743B98D9" w14:textId="77777777" w:rsidR="005C592C" w:rsidRDefault="005C592C" w:rsidP="005C592C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si conviene quanto segue</w:t>
      </w:r>
    </w:p>
    <w:p w14:paraId="2D63BE63" w14:textId="77777777" w:rsidR="005C592C" w:rsidRDefault="005C592C" w:rsidP="005C592C">
      <w:pPr>
        <w:rPr>
          <w:rFonts w:ascii="Century" w:eastAsia="Century" w:hAnsi="Century" w:cs="Century"/>
        </w:rPr>
      </w:pPr>
    </w:p>
    <w:p w14:paraId="668B9D3A" w14:textId="15518023" w:rsidR="005C592C" w:rsidRDefault="005C592C" w:rsidP="005C592C">
      <w:pPr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a) Il docente neo assunto, a decorrere in anno di formazione e prova presso questo istituto nell' </w:t>
      </w:r>
      <w:proofErr w:type="spellStart"/>
      <w:r>
        <w:rPr>
          <w:rFonts w:ascii="Century" w:eastAsia="Century" w:hAnsi="Century" w:cs="Century"/>
        </w:rPr>
        <w:t>a.s</w:t>
      </w:r>
      <w:proofErr w:type="spellEnd"/>
      <w:r w:rsidR="00BD3A79">
        <w:rPr>
          <w:rFonts w:ascii="Century" w:eastAsia="Century" w:hAnsi="Century" w:cs="Century"/>
        </w:rPr>
        <w:t>………</w:t>
      </w:r>
      <w:proofErr w:type="gramStart"/>
      <w:r w:rsidR="00BD3A79">
        <w:rPr>
          <w:rFonts w:ascii="Century" w:eastAsia="Century" w:hAnsi="Century" w:cs="Century"/>
        </w:rPr>
        <w:t>…….</w:t>
      </w:r>
      <w:proofErr w:type="gramEnd"/>
      <w:r>
        <w:rPr>
          <w:rFonts w:ascii="Century" w:eastAsia="Century" w:hAnsi="Century" w:cs="Century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5C592C" w14:paraId="0135ACDA" w14:textId="77777777" w:rsidTr="009A236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1B9BEE" w14:textId="77777777" w:rsidR="005C592C" w:rsidRDefault="005C592C" w:rsidP="009A2362">
            <w:pPr>
              <w:ind w:left="113" w:right="113"/>
              <w:jc w:val="center"/>
              <w:rPr>
                <w:rFonts w:ascii="Century" w:hAnsi="Century"/>
                <w:b/>
                <w:sz w:val="28"/>
                <w:lang w:eastAsia="en-US"/>
              </w:rPr>
            </w:pPr>
            <w:r>
              <w:rPr>
                <w:rFonts w:ascii="Century" w:hAnsi="Century"/>
                <w:b/>
                <w:sz w:val="28"/>
                <w:lang w:eastAsia="en-US"/>
              </w:rPr>
              <w:t>Area dell’insegnamento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B57A" w14:textId="77777777" w:rsidR="005C592C" w:rsidRDefault="005C592C" w:rsidP="009A2362">
            <w:pPr>
              <w:rPr>
                <w:rFonts w:ascii="Century" w:hAnsi="Century"/>
                <w:b/>
                <w:lang w:eastAsia="en-US"/>
              </w:rPr>
            </w:pPr>
            <w:r>
              <w:rPr>
                <w:rFonts w:ascii="Century" w:hAnsi="Century"/>
                <w:b/>
                <w:lang w:eastAsia="en-US"/>
              </w:rPr>
              <w:t>a) Area cultura-le/</w:t>
            </w:r>
            <w:proofErr w:type="spellStart"/>
            <w:r>
              <w:rPr>
                <w:rFonts w:ascii="Century" w:hAnsi="Century"/>
                <w:b/>
                <w:lang w:eastAsia="en-US"/>
              </w:rPr>
              <w:t>disci-plinare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F61E" w14:textId="77777777" w:rsidR="005C592C" w:rsidRDefault="005C592C" w:rsidP="009A2362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5C592C" w14:paraId="7C49BDC2" w14:textId="77777777" w:rsidTr="009A2362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D368" w14:textId="77777777" w:rsidR="005C592C" w:rsidRDefault="005C592C" w:rsidP="009A2362">
            <w:pPr>
              <w:rPr>
                <w:rFonts w:ascii="Century" w:hAnsi="Century"/>
                <w:b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F6B4" w14:textId="77777777" w:rsidR="005C592C" w:rsidRDefault="005C592C" w:rsidP="009A2362">
            <w:pPr>
              <w:rPr>
                <w:rFonts w:ascii="Century" w:hAnsi="Century"/>
                <w:b/>
                <w:lang w:eastAsia="en-US"/>
              </w:rPr>
            </w:pPr>
            <w:r>
              <w:rPr>
                <w:rFonts w:ascii="Century" w:hAnsi="Century"/>
                <w:b/>
                <w:lang w:eastAsia="en-US"/>
              </w:rPr>
              <w:t>b) Area didattico</w:t>
            </w:r>
          </w:p>
          <w:p w14:paraId="196B2607" w14:textId="77777777" w:rsidR="005C592C" w:rsidRDefault="005C592C" w:rsidP="009A2362">
            <w:pPr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Century" w:hAnsi="Century"/>
                <w:b/>
                <w:lang w:eastAsia="en-US"/>
              </w:rPr>
              <w:t>-</w:t>
            </w:r>
          </w:p>
          <w:p w14:paraId="3E9EA270" w14:textId="77777777" w:rsidR="005C592C" w:rsidRDefault="005C592C" w:rsidP="009A2362">
            <w:pPr>
              <w:jc w:val="both"/>
              <w:rPr>
                <w:rFonts w:ascii="Century" w:hAnsi="Century"/>
                <w:b/>
                <w:lang w:eastAsia="en-US"/>
              </w:rPr>
            </w:pPr>
            <w:r>
              <w:rPr>
                <w:rFonts w:ascii="Century" w:hAnsi="Century"/>
                <w:b/>
                <w:lang w:eastAsia="en-US"/>
              </w:rPr>
              <w:t>metodologica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43F" w14:textId="5B54F48C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stabilire una proficua relazione con i propri allievi favorendo un clima di classe positivo</w:t>
            </w:r>
          </w:p>
          <w:p w14:paraId="7FDA770A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rispettare i ritmi e le caratteristiche di apprendimento degli alunni riconoscendone le differenze individuali </w:t>
            </w:r>
          </w:p>
          <w:p w14:paraId="7B15B8E2" w14:textId="7847FF99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presentare i contenuti tenendo in considerazione le preconoscenze degli allievi e utilizzando strategie di mediazione degli stessi</w:t>
            </w:r>
          </w:p>
          <w:p w14:paraId="0B62B8DB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rendere trasparenti gli obiettivi e fissare criteri espliciti di successo</w:t>
            </w:r>
          </w:p>
          <w:p w14:paraId="655A5BAF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sviluppare strategie metodologiche differenziate ed inclusive valorizzando le differenze (sociali, etniche, di genere, di abilità…) </w:t>
            </w:r>
          </w:p>
          <w:p w14:paraId="567C3645" w14:textId="2424ECDF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sfruttare gli errori come occasione di crescita e favorire lo sviluppo di pensiero critico e di autovalutazione</w:t>
            </w:r>
          </w:p>
          <w:p w14:paraId="763ACBE8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lastRenderedPageBreak/>
              <w:t xml:space="preserve">usare, a seconda delle finalità e dei contesti, strategie e strumenti diversi di valutazione </w:t>
            </w:r>
          </w:p>
          <w:p w14:paraId="48AD7120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usare strumenti differenziati per osservare e gestire le dinamiche relazionali e i conflitti</w:t>
            </w:r>
          </w:p>
          <w:p w14:paraId="40D9BD8E" w14:textId="77777777" w:rsidR="005C592C" w:rsidRDefault="005C592C" w:rsidP="009A2362">
            <w:pPr>
              <w:pStyle w:val="Paragrafoelenco"/>
              <w:ind w:left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</w:p>
        </w:tc>
      </w:tr>
      <w:tr w:rsidR="005C592C" w14:paraId="38028640" w14:textId="77777777" w:rsidTr="009A2362">
        <w:trPr>
          <w:cantSplit/>
          <w:trHeight w:val="113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1BF20" w14:textId="77777777" w:rsidR="005C592C" w:rsidRDefault="005C592C" w:rsidP="009A2362">
            <w:pPr>
              <w:ind w:left="113" w:right="113"/>
              <w:jc w:val="center"/>
              <w:rPr>
                <w:rFonts w:ascii="Century" w:hAnsi="Century"/>
                <w:b/>
                <w:sz w:val="28"/>
                <w:lang w:eastAsia="en-US"/>
              </w:rPr>
            </w:pPr>
            <w:r>
              <w:rPr>
                <w:rFonts w:ascii="Century" w:hAnsi="Century"/>
                <w:b/>
                <w:sz w:val="28"/>
                <w:lang w:eastAsia="en-US"/>
              </w:rPr>
              <w:lastRenderedPageBreak/>
              <w:t>Area dell’organizzazione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0E02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collaborare e relazionarsi positivamente con tutto il personale presente nell’istituzione scolastica</w:t>
            </w:r>
          </w:p>
          <w:p w14:paraId="303C4555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istituire rapporti efficaci e corretti con le famiglie </w:t>
            </w:r>
          </w:p>
          <w:p w14:paraId="133CA938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ottemperare, dare riscontro e seguito alle decisioni collegiali in maniera collaborativa</w:t>
            </w:r>
          </w:p>
          <w:p w14:paraId="19348CEF" w14:textId="379FE7AD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collaborare e condividere con i colleghi il progetto formativo e la pianificazione dell’intervento didattico ed educativo</w:t>
            </w:r>
          </w:p>
          <w:p w14:paraId="100F5A29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partecipare alla produzione del materiale didattico progettato e concordato nelle riunioni di dipartimento, di disciplina e di area</w:t>
            </w:r>
          </w:p>
        </w:tc>
      </w:tr>
      <w:tr w:rsidR="005C592C" w14:paraId="00FAB16F" w14:textId="77777777" w:rsidTr="009A2362">
        <w:trPr>
          <w:cantSplit/>
          <w:trHeight w:val="113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E5174C" w14:textId="77777777" w:rsidR="005C592C" w:rsidRDefault="005C592C" w:rsidP="009A2362">
            <w:pPr>
              <w:ind w:left="113" w:right="113"/>
              <w:jc w:val="center"/>
              <w:rPr>
                <w:rFonts w:ascii="Century" w:hAnsi="Century"/>
                <w:b/>
                <w:sz w:val="28"/>
                <w:lang w:eastAsia="en-US"/>
              </w:rPr>
            </w:pPr>
            <w:r>
              <w:rPr>
                <w:rFonts w:ascii="Century" w:hAnsi="Century"/>
                <w:b/>
                <w:sz w:val="28"/>
                <w:lang w:eastAsia="en-US"/>
              </w:rPr>
              <w:t>Area professionale (formazione)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947B" w14:textId="0C87A853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avere piena consapevolezza del proprio ruolo di educatore all’interno della scuola come comunità </w:t>
            </w:r>
          </w:p>
          <w:p w14:paraId="353BEC4E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partecipare ai corsi di formazione deliberati dal Collegio dei Docenti</w:t>
            </w:r>
          </w:p>
          <w:p w14:paraId="56E539F6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fare ricerca-azione in un confronto continuo tra la propria esperienza didattica, i contributi dei colleghi della scuola e della letteratura specialistica</w:t>
            </w:r>
          </w:p>
          <w:p w14:paraId="32ED731A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5A657307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aggiornarsi sugli sviluppi culturali e metodologici della propria disciplina e della relativa didattica</w:t>
            </w:r>
          </w:p>
        </w:tc>
      </w:tr>
    </w:tbl>
    <w:p w14:paraId="2C75934B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14:paraId="35A05EEB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14:paraId="646624F7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14:paraId="3DA4F3BE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- la proficua partecipazione alle attività formative attivate da questa istituzione scolastica o dalle reti di scuole a cui essa partecipa</w:t>
      </w:r>
    </w:p>
    <w:p w14:paraId="7C279BF5" w14:textId="4B512EC6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- l'utilizzo coerente delle risorse della Carta di cui all' art.1 comma 121 della L.107/2015. </w:t>
      </w:r>
    </w:p>
    <w:p w14:paraId="16970157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14:paraId="3A1B197C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14:paraId="3CAD6A56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</w:p>
    <w:p w14:paraId="63D5393C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14:paraId="0601A464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Times New Roman" w:hAnsi="Century" w:cs="Times New Roman"/>
        </w:rPr>
        <w:t xml:space="preserve">e) Il Dirigente Scolastico assegna al docente neoassunto un collega esperto con funzioni di tutor, avente compiti di accompagnamento, consulenza e supervisione professionale. </w:t>
      </w:r>
    </w:p>
    <w:p w14:paraId="080C51E5" w14:textId="77777777" w:rsidR="005C592C" w:rsidRDefault="005C592C" w:rsidP="005C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818"/>
      </w:tblGrid>
      <w:tr w:rsidR="005C592C" w14:paraId="50614CD9" w14:textId="77777777" w:rsidTr="009A2362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6F31" w14:textId="77777777" w:rsidR="005C592C" w:rsidRDefault="005C592C" w:rsidP="009A2362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  <w:lang w:eastAsia="en-US"/>
              </w:rPr>
            </w:pPr>
            <w:r>
              <w:rPr>
                <w:rFonts w:ascii="Century" w:eastAsia="Century" w:hAnsi="Century" w:cs="Century"/>
                <w:sz w:val="24"/>
                <w:lang w:eastAsia="en-US"/>
              </w:rPr>
              <w:t>IL DOCENTE</w:t>
            </w:r>
          </w:p>
          <w:p w14:paraId="4DECA30F" w14:textId="77777777" w:rsidR="005C592C" w:rsidRDefault="005C592C" w:rsidP="009A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3864BF" w14:textId="77777777" w:rsidR="005C592C" w:rsidRDefault="005C592C" w:rsidP="009A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07DB540" w14:textId="77777777" w:rsidR="005C592C" w:rsidRDefault="005C592C" w:rsidP="009A236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2520" w14:textId="77777777" w:rsidR="005C592C" w:rsidRDefault="005C592C" w:rsidP="009A2362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  <w:lang w:eastAsia="en-US"/>
              </w:rPr>
            </w:pPr>
            <w:r>
              <w:rPr>
                <w:rFonts w:ascii="Century" w:eastAsia="Century" w:hAnsi="Century" w:cs="Century"/>
                <w:sz w:val="24"/>
                <w:lang w:eastAsia="en-US"/>
              </w:rPr>
              <w:t>IL DIRIGENTE SCOLASTICO</w:t>
            </w:r>
          </w:p>
          <w:p w14:paraId="31602467" w14:textId="77777777" w:rsidR="005C592C" w:rsidRDefault="005C592C" w:rsidP="009A2362">
            <w:pPr>
              <w:tabs>
                <w:tab w:val="left" w:pos="3450"/>
              </w:tabs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14:paraId="3FCDFAF9" w14:textId="77777777" w:rsidR="005C592C" w:rsidRDefault="005C592C" w:rsidP="005C592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5C21E9A3" w14:textId="77777777" w:rsidR="005C592C" w:rsidRDefault="005C592C" w:rsidP="005C592C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Napoli, data……………………………….</w:t>
      </w:r>
    </w:p>
    <w:p w14:paraId="1C0D017C" w14:textId="77777777" w:rsidR="005C592C" w:rsidRDefault="005C592C" w:rsidP="005C592C"/>
    <w:p w14:paraId="7D5C8698" w14:textId="601345BC" w:rsidR="008D40E4" w:rsidRDefault="008D40E4"/>
    <w:sectPr w:rsidR="008D40E4" w:rsidSect="00063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C"/>
    <w:rsid w:val="000F785E"/>
    <w:rsid w:val="001522EA"/>
    <w:rsid w:val="001F40EF"/>
    <w:rsid w:val="0020721C"/>
    <w:rsid w:val="004B3533"/>
    <w:rsid w:val="005C592C"/>
    <w:rsid w:val="007D1D6C"/>
    <w:rsid w:val="008D40E4"/>
    <w:rsid w:val="00912029"/>
    <w:rsid w:val="00941AA6"/>
    <w:rsid w:val="00B90258"/>
    <w:rsid w:val="00BD3A79"/>
    <w:rsid w:val="00C941DD"/>
    <w:rsid w:val="00D574E8"/>
    <w:rsid w:val="00E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3CF"/>
  <w15:docId w15:val="{813C35EC-A5BD-2748-9516-EA54EB6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92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59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2</cp:revision>
  <dcterms:created xsi:type="dcterms:W3CDTF">2023-11-20T09:49:00Z</dcterms:created>
  <dcterms:modified xsi:type="dcterms:W3CDTF">2023-11-20T09:49:00Z</dcterms:modified>
</cp:coreProperties>
</file>