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PEER TO PEER A.S. 2024/2025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SCHEDA DI OSSERVAZIONE n°………   A CURA DEL DOCENTE NEOASSUNTO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Giorno ………………………….  ora……………………………</w:t>
      </w:r>
    </w:p>
    <w:tbl>
      <w:tblPr/>
      <w:tblGrid>
        <w:gridCol w:w="2763"/>
        <w:gridCol w:w="4247"/>
        <w:gridCol w:w="2942"/>
      </w:tblGrid>
      <w:tr>
        <w:trPr>
          <w:trHeight w:val="1" w:hRule="atLeast"/>
          <w:jc w:val="left"/>
        </w:trPr>
        <w:tc>
          <w:tcPr>
            <w:tcW w:w="27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CC"/>
                <w:spacing w:val="0"/>
                <w:position w:val="0"/>
                <w:sz w:val="24"/>
                <w:shd w:fill="auto" w:val="clear"/>
              </w:rPr>
              <w:t xml:space="preserve">FASI</w:t>
            </w: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CC"/>
                <w:spacing w:val="0"/>
                <w:position w:val="0"/>
                <w:sz w:val="24"/>
                <w:shd w:fill="auto" w:val="clear"/>
              </w:rPr>
              <w:t xml:space="preserve">DOMANDE-GUIDA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aee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000CC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CC"/>
                <w:spacing w:val="0"/>
                <w:position w:val="0"/>
                <w:sz w:val="24"/>
                <w:shd w:fill="auto" w:val="clear"/>
              </w:rPr>
              <w:t xml:space="preserve">Annotazioni e commenti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PROGETTAZIONE</w:t>
            </w: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Sono state predefinite le fasi dell’incontro e le modalità organizzative?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 strumenti tecnologici sono adottati? 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contenuti sono stati selezionati preventivamente?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REALIZZAZIONE</w:t>
            </w: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Come è stato introdotto l’argomento?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 contenuti sono trattati? 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 metodi /strategie sono adottati?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Il docente adotta modalità individualizzate?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 strumenti multimediali, digitali sono utilizzati?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 materiali sono impiegati?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Come si realizza l’organizzazione dello spazio- aula o dell’ambiente virtuale?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Il docente evidenzia attenzione per le differenze? 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INTERAZIONE E FEEDBACK</w:t>
            </w: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Il docente adotta una modalità comunicativa chiara?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Crea un clima emotivamente coinvolgente?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Supporta la comunicazione verbale con strumenti iconici (immagini, video, grafici, ecc)?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Risponde a bisogni specifici?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Dimostra attenzione per il rispetto delle regole?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Gli alunni partecipano attivamente?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Sono proposti momenti di scambio tra alunni?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584" w:hanging="357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VALUTAZIONE E DOCUMENTAZIONE</w:t>
            </w: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tempi sono stati rispettati?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tempi sono stati completamente utilizzati?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Sono emerse difficoltà operative?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Gli alunni hanno dato riscontro alle consegne del docente?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 lavori realizzati dagli alunni sono stati condivisi?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Quali strumenti di verifica sono stati utilizzati?</w:t>
            </w:r>
          </w:p>
        </w:tc>
        <w:tc>
          <w:tcPr>
            <w:tcW w:w="2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aps w:val="true"/>
                <w:color w:val="auto"/>
                <w:spacing w:val="0"/>
                <w:position w:val="0"/>
                <w:sz w:val="24"/>
                <w:shd w:fill="auto" w:val="clear"/>
              </w:rPr>
              <w:t xml:space="preserve">Elementi di qualità riscontrati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DOMANDE DA PORRE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5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ELEMENTI DI AUTOVALUTAZIONE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966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Il docente neoassunto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21">
    <w:abstractNumId w:val="12"/>
  </w:num>
  <w:num w:numId="47">
    <w:abstractNumId w:val="6"/>
  </w: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